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30C845" w14:textId="77777777" w:rsidR="009A40F6" w:rsidRDefault="009A40F6" w:rsidP="009A40F6">
      <w:pPr>
        <w:spacing w:line="480" w:lineRule="auto"/>
        <w:ind w:firstLine="720"/>
        <w:rPr>
          <w:rFonts w:ascii="Times New Roman" w:hAnsi="Times New Roman" w:cs="Times New Roman"/>
          <w:sz w:val="24"/>
          <w:szCs w:val="24"/>
        </w:rPr>
      </w:pPr>
    </w:p>
    <w:p w14:paraId="2688A441" w14:textId="77777777" w:rsidR="009A40F6" w:rsidRDefault="009A40F6" w:rsidP="009A40F6">
      <w:pPr>
        <w:spacing w:line="480" w:lineRule="auto"/>
        <w:ind w:firstLine="720"/>
        <w:rPr>
          <w:rFonts w:ascii="Times New Roman" w:hAnsi="Times New Roman" w:cs="Times New Roman"/>
          <w:sz w:val="24"/>
          <w:szCs w:val="24"/>
        </w:rPr>
      </w:pPr>
    </w:p>
    <w:p w14:paraId="4844BC2B" w14:textId="77777777" w:rsidR="00BD67C4" w:rsidRPr="00BD67C4" w:rsidRDefault="00BD67C4" w:rsidP="00BD67C4">
      <w:pPr>
        <w:spacing w:line="480" w:lineRule="auto"/>
        <w:ind w:firstLine="720"/>
        <w:jc w:val="center"/>
        <w:rPr>
          <w:rFonts w:ascii="Times New Roman" w:hAnsi="Times New Roman" w:cs="Times New Roman"/>
          <w:sz w:val="24"/>
          <w:szCs w:val="24"/>
        </w:rPr>
      </w:pPr>
      <w:bookmarkStart w:id="0" w:name="_Hlk53956209"/>
      <w:r w:rsidRPr="00BD67C4">
        <w:rPr>
          <w:rFonts w:ascii="Times New Roman" w:hAnsi="Times New Roman" w:cs="Times New Roman"/>
          <w:sz w:val="24"/>
          <w:szCs w:val="24"/>
        </w:rPr>
        <w:t>Author</w:t>
      </w:r>
    </w:p>
    <w:p w14:paraId="0FF3931E" w14:textId="77777777" w:rsidR="00BD67C4" w:rsidRPr="00BD67C4" w:rsidRDefault="00BD67C4" w:rsidP="00BD67C4">
      <w:pPr>
        <w:spacing w:line="480" w:lineRule="auto"/>
        <w:ind w:firstLine="720"/>
        <w:jc w:val="center"/>
        <w:rPr>
          <w:rFonts w:ascii="Times New Roman" w:hAnsi="Times New Roman" w:cs="Times New Roman"/>
          <w:sz w:val="24"/>
          <w:szCs w:val="24"/>
        </w:rPr>
      </w:pPr>
      <w:r w:rsidRPr="00BD67C4">
        <w:rPr>
          <w:rFonts w:ascii="Times New Roman" w:hAnsi="Times New Roman" w:cs="Times New Roman"/>
          <w:sz w:val="24"/>
          <w:szCs w:val="24"/>
        </w:rPr>
        <w:t>Institutional Affiliation</w:t>
      </w:r>
    </w:p>
    <w:p w14:paraId="0E5FA30B" w14:textId="77777777" w:rsidR="00BD67C4" w:rsidRPr="00BD67C4" w:rsidRDefault="00BD67C4" w:rsidP="00BD67C4">
      <w:pPr>
        <w:spacing w:line="480" w:lineRule="auto"/>
        <w:ind w:firstLine="720"/>
        <w:jc w:val="center"/>
        <w:rPr>
          <w:rFonts w:ascii="Times New Roman" w:hAnsi="Times New Roman" w:cs="Times New Roman"/>
          <w:sz w:val="24"/>
          <w:szCs w:val="24"/>
        </w:rPr>
      </w:pPr>
      <w:r w:rsidRPr="00BD67C4">
        <w:rPr>
          <w:rFonts w:ascii="Times New Roman" w:hAnsi="Times New Roman" w:cs="Times New Roman"/>
          <w:sz w:val="24"/>
          <w:szCs w:val="24"/>
        </w:rPr>
        <w:t>Instructor</w:t>
      </w:r>
    </w:p>
    <w:p w14:paraId="05FE98DE" w14:textId="77777777" w:rsidR="00BD67C4" w:rsidRPr="00BD67C4" w:rsidRDefault="00BD67C4" w:rsidP="00BD67C4">
      <w:pPr>
        <w:spacing w:line="480" w:lineRule="auto"/>
        <w:ind w:firstLine="720"/>
        <w:jc w:val="center"/>
        <w:rPr>
          <w:rFonts w:ascii="Times New Roman" w:hAnsi="Times New Roman" w:cs="Times New Roman"/>
          <w:sz w:val="24"/>
          <w:szCs w:val="24"/>
        </w:rPr>
      </w:pPr>
      <w:r w:rsidRPr="00BD67C4">
        <w:rPr>
          <w:rFonts w:ascii="Times New Roman" w:hAnsi="Times New Roman" w:cs="Times New Roman"/>
          <w:sz w:val="24"/>
          <w:szCs w:val="24"/>
        </w:rPr>
        <w:t>Course code</w:t>
      </w:r>
    </w:p>
    <w:p w14:paraId="133B3526" w14:textId="77777777" w:rsidR="00BD67C4" w:rsidRPr="00BD67C4" w:rsidRDefault="00BD67C4" w:rsidP="00BD67C4">
      <w:pPr>
        <w:spacing w:line="480" w:lineRule="auto"/>
        <w:ind w:firstLine="720"/>
        <w:jc w:val="center"/>
        <w:rPr>
          <w:rFonts w:ascii="Times New Roman" w:hAnsi="Times New Roman" w:cs="Times New Roman"/>
          <w:sz w:val="24"/>
          <w:szCs w:val="24"/>
        </w:rPr>
      </w:pPr>
      <w:r w:rsidRPr="00BD67C4">
        <w:rPr>
          <w:rFonts w:ascii="Times New Roman" w:hAnsi="Times New Roman" w:cs="Times New Roman"/>
          <w:sz w:val="24"/>
          <w:szCs w:val="24"/>
        </w:rPr>
        <w:t>Date of submission</w:t>
      </w:r>
    </w:p>
    <w:bookmarkEnd w:id="0"/>
    <w:p w14:paraId="4AB53757" w14:textId="77777777" w:rsidR="009A40F6" w:rsidRDefault="009A40F6" w:rsidP="009A40F6">
      <w:pPr>
        <w:spacing w:line="480" w:lineRule="auto"/>
        <w:ind w:firstLine="720"/>
        <w:rPr>
          <w:rFonts w:ascii="Times New Roman" w:hAnsi="Times New Roman" w:cs="Times New Roman"/>
          <w:sz w:val="24"/>
          <w:szCs w:val="24"/>
        </w:rPr>
      </w:pPr>
    </w:p>
    <w:p w14:paraId="44A7BDC5" w14:textId="77777777" w:rsidR="009A40F6" w:rsidRDefault="009A40F6" w:rsidP="009A40F6">
      <w:pPr>
        <w:spacing w:line="480" w:lineRule="auto"/>
        <w:ind w:firstLine="720"/>
        <w:rPr>
          <w:rFonts w:ascii="Times New Roman" w:hAnsi="Times New Roman" w:cs="Times New Roman"/>
          <w:sz w:val="24"/>
          <w:szCs w:val="24"/>
        </w:rPr>
      </w:pPr>
    </w:p>
    <w:p w14:paraId="03F439AD" w14:textId="77777777" w:rsidR="009A40F6" w:rsidRDefault="009A40F6" w:rsidP="009A40F6">
      <w:pPr>
        <w:spacing w:line="480" w:lineRule="auto"/>
        <w:ind w:firstLine="720"/>
        <w:rPr>
          <w:rFonts w:ascii="Times New Roman" w:hAnsi="Times New Roman" w:cs="Times New Roman"/>
          <w:sz w:val="24"/>
          <w:szCs w:val="24"/>
        </w:rPr>
      </w:pPr>
    </w:p>
    <w:p w14:paraId="20B4C57C" w14:textId="77777777" w:rsidR="009A40F6" w:rsidRDefault="009A40F6" w:rsidP="009A40F6">
      <w:pPr>
        <w:spacing w:line="480" w:lineRule="auto"/>
        <w:ind w:firstLine="720"/>
        <w:rPr>
          <w:rFonts w:ascii="Times New Roman" w:hAnsi="Times New Roman" w:cs="Times New Roman"/>
          <w:sz w:val="24"/>
          <w:szCs w:val="24"/>
        </w:rPr>
      </w:pPr>
    </w:p>
    <w:p w14:paraId="3D05C7E1" w14:textId="77777777" w:rsidR="009A40F6" w:rsidRDefault="009A40F6" w:rsidP="009A40F6">
      <w:pPr>
        <w:spacing w:line="480" w:lineRule="auto"/>
        <w:ind w:firstLine="720"/>
        <w:rPr>
          <w:rFonts w:ascii="Times New Roman" w:hAnsi="Times New Roman" w:cs="Times New Roman"/>
          <w:sz w:val="24"/>
          <w:szCs w:val="24"/>
        </w:rPr>
      </w:pPr>
    </w:p>
    <w:p w14:paraId="0C60DBEC" w14:textId="77777777" w:rsidR="009A40F6" w:rsidRDefault="009A40F6" w:rsidP="009A40F6">
      <w:pPr>
        <w:spacing w:line="480" w:lineRule="auto"/>
        <w:ind w:firstLine="720"/>
        <w:rPr>
          <w:rFonts w:ascii="Times New Roman" w:hAnsi="Times New Roman" w:cs="Times New Roman"/>
          <w:sz w:val="24"/>
          <w:szCs w:val="24"/>
        </w:rPr>
      </w:pPr>
    </w:p>
    <w:p w14:paraId="3D5BC2D3" w14:textId="77777777" w:rsidR="009A40F6" w:rsidRDefault="009A40F6" w:rsidP="009A40F6">
      <w:pPr>
        <w:spacing w:line="480" w:lineRule="auto"/>
        <w:ind w:firstLine="720"/>
        <w:rPr>
          <w:rFonts w:ascii="Times New Roman" w:hAnsi="Times New Roman" w:cs="Times New Roman"/>
          <w:sz w:val="24"/>
          <w:szCs w:val="24"/>
        </w:rPr>
      </w:pPr>
    </w:p>
    <w:p w14:paraId="3B2936CB" w14:textId="77777777" w:rsidR="009A40F6" w:rsidRDefault="009A40F6" w:rsidP="009A40F6">
      <w:pPr>
        <w:spacing w:line="480" w:lineRule="auto"/>
        <w:ind w:firstLine="720"/>
        <w:rPr>
          <w:rFonts w:ascii="Times New Roman" w:hAnsi="Times New Roman" w:cs="Times New Roman"/>
          <w:sz w:val="24"/>
          <w:szCs w:val="24"/>
        </w:rPr>
      </w:pPr>
    </w:p>
    <w:p w14:paraId="10920052" w14:textId="77777777" w:rsidR="009A40F6" w:rsidRDefault="009A40F6" w:rsidP="009A40F6">
      <w:pPr>
        <w:spacing w:line="480" w:lineRule="auto"/>
        <w:ind w:firstLine="720"/>
        <w:rPr>
          <w:rFonts w:ascii="Times New Roman" w:hAnsi="Times New Roman" w:cs="Times New Roman"/>
          <w:sz w:val="24"/>
          <w:szCs w:val="24"/>
        </w:rPr>
      </w:pPr>
    </w:p>
    <w:p w14:paraId="481BC581" w14:textId="77777777" w:rsidR="009A40F6" w:rsidRDefault="009A40F6" w:rsidP="00BD67C4">
      <w:pPr>
        <w:spacing w:line="480" w:lineRule="auto"/>
        <w:rPr>
          <w:rFonts w:ascii="Times New Roman" w:hAnsi="Times New Roman" w:cs="Times New Roman"/>
          <w:sz w:val="24"/>
          <w:szCs w:val="24"/>
        </w:rPr>
      </w:pPr>
    </w:p>
    <w:p w14:paraId="44C41AF8" w14:textId="77777777" w:rsidR="009A40F6" w:rsidRDefault="009A40F6" w:rsidP="009A40F6">
      <w:pPr>
        <w:spacing w:line="480" w:lineRule="auto"/>
        <w:rPr>
          <w:rFonts w:ascii="Times New Roman" w:hAnsi="Times New Roman" w:cs="Times New Roman"/>
          <w:sz w:val="24"/>
          <w:szCs w:val="24"/>
        </w:rPr>
      </w:pPr>
    </w:p>
    <w:p w14:paraId="5E97932C" w14:textId="0818A579" w:rsidR="00085455" w:rsidRPr="009A40F6" w:rsidRDefault="009F19F1" w:rsidP="009A40F6">
      <w:pPr>
        <w:spacing w:line="480" w:lineRule="auto"/>
        <w:ind w:firstLine="720"/>
        <w:rPr>
          <w:rFonts w:ascii="Times New Roman" w:hAnsi="Times New Roman" w:cs="Times New Roman"/>
          <w:sz w:val="24"/>
          <w:szCs w:val="24"/>
        </w:rPr>
      </w:pPr>
      <w:r w:rsidRPr="009A40F6">
        <w:rPr>
          <w:rFonts w:ascii="Times New Roman" w:hAnsi="Times New Roman" w:cs="Times New Roman"/>
          <w:sz w:val="24"/>
          <w:szCs w:val="24"/>
        </w:rPr>
        <w:lastRenderedPageBreak/>
        <w:t>“Failure is a feeling long before it becomes an actual result. It’s vulnerability that breeds with self-doubt and then is escalated, often deliberately, by fear.”</w:t>
      </w:r>
      <w:r w:rsidR="009A40F6">
        <w:rPr>
          <w:rFonts w:ascii="Times New Roman" w:hAnsi="Times New Roman" w:cs="Times New Roman"/>
          <w:sz w:val="24"/>
          <w:szCs w:val="24"/>
        </w:rPr>
        <w:t xml:space="preserve"> (Obama, 2018, p65)</w:t>
      </w:r>
    </w:p>
    <w:p w14:paraId="12DDB73F" w14:textId="395F9C4C" w:rsidR="00085455" w:rsidRPr="009A40F6" w:rsidRDefault="009F19F1" w:rsidP="009A40F6">
      <w:pPr>
        <w:spacing w:line="480" w:lineRule="auto"/>
        <w:ind w:firstLine="720"/>
        <w:rPr>
          <w:rFonts w:ascii="Times New Roman" w:hAnsi="Times New Roman" w:cs="Times New Roman"/>
          <w:sz w:val="24"/>
          <w:szCs w:val="24"/>
        </w:rPr>
      </w:pPr>
      <w:r w:rsidRPr="009A40F6">
        <w:rPr>
          <w:rFonts w:ascii="Times New Roman" w:hAnsi="Times New Roman" w:cs="Times New Roman"/>
          <w:sz w:val="24"/>
          <w:szCs w:val="24"/>
        </w:rPr>
        <w:t>This sentence is derived from the book by Michele Obama, "Becoming," which is a motivational book that narrates her experience in her journey to success. In the quest for understanding the dynamics of success and Failure, this sentence is very important be</w:t>
      </w:r>
      <w:r w:rsidRPr="009A40F6">
        <w:rPr>
          <w:rFonts w:ascii="Times New Roman" w:hAnsi="Times New Roman" w:cs="Times New Roman"/>
          <w:sz w:val="24"/>
          <w:szCs w:val="24"/>
        </w:rPr>
        <w:t>cause it warns against the early signs of Failure. The sentence informs that Failure is not just an event but also a long process of mind conceptualizing that one could not make certain achievement. The sentence identifies the importance of understanding t</w:t>
      </w:r>
      <w:r w:rsidRPr="009A40F6">
        <w:rPr>
          <w:rFonts w:ascii="Times New Roman" w:hAnsi="Times New Roman" w:cs="Times New Roman"/>
          <w:sz w:val="24"/>
          <w:szCs w:val="24"/>
        </w:rPr>
        <w:t xml:space="preserve">he process of success to avoid some of the actions that one may lead to success. According to the sentence, Failure </w:t>
      </w:r>
      <w:r w:rsidR="007E1F52" w:rsidRPr="009A40F6">
        <w:rPr>
          <w:rFonts w:ascii="Times New Roman" w:hAnsi="Times New Roman" w:cs="Times New Roman"/>
          <w:sz w:val="24"/>
          <w:szCs w:val="24"/>
        </w:rPr>
        <w:t xml:space="preserve">takes a long process before it happens, and such red signs to ensure that one does not form the </w:t>
      </w:r>
      <w:r w:rsidR="00326428" w:rsidRPr="009A40F6">
        <w:rPr>
          <w:rFonts w:ascii="Times New Roman" w:hAnsi="Times New Roman" w:cs="Times New Roman"/>
          <w:sz w:val="24"/>
          <w:szCs w:val="24"/>
        </w:rPr>
        <w:t xml:space="preserve">environment of failing when undertaking any procedure. </w:t>
      </w:r>
    </w:p>
    <w:p w14:paraId="23FBDF7D" w14:textId="324B7BEE" w:rsidR="00326428" w:rsidRDefault="009F19F1" w:rsidP="009A40F6">
      <w:pPr>
        <w:spacing w:line="480" w:lineRule="auto"/>
        <w:ind w:firstLine="720"/>
        <w:rPr>
          <w:rFonts w:ascii="Times New Roman" w:hAnsi="Times New Roman" w:cs="Times New Roman"/>
          <w:sz w:val="24"/>
          <w:szCs w:val="24"/>
        </w:rPr>
      </w:pPr>
      <w:r w:rsidRPr="009A40F6">
        <w:rPr>
          <w:rFonts w:ascii="Times New Roman" w:hAnsi="Times New Roman" w:cs="Times New Roman"/>
          <w:sz w:val="24"/>
          <w:szCs w:val="24"/>
        </w:rPr>
        <w:t>This sentence means that one should be motivated that life opportunities should be met with psychological motivation to subdue even the challenges that life may bring. Attitude is the energy that leads to success because one believes in the cou</w:t>
      </w:r>
      <w:r w:rsidRPr="009A40F6">
        <w:rPr>
          <w:rFonts w:ascii="Times New Roman" w:hAnsi="Times New Roman" w:cs="Times New Roman"/>
          <w:sz w:val="24"/>
          <w:szCs w:val="24"/>
        </w:rPr>
        <w:t xml:space="preserve">rse rather than the fear of failure. When one considers that they may fail, they are vulnerable to distraction and other barriers in life. Upholding </w:t>
      </w:r>
      <w:r w:rsidR="00E52584" w:rsidRPr="009A40F6">
        <w:rPr>
          <w:rFonts w:ascii="Times New Roman" w:hAnsi="Times New Roman" w:cs="Times New Roman"/>
          <w:sz w:val="24"/>
          <w:szCs w:val="24"/>
        </w:rPr>
        <w:t xml:space="preserve">high self-esteem whenever undertaking any challenge so that anything they undertake can be achieved through personal efforts and the right attitude. This sentence insists that success is promoted by the inner energy and motivation to achieve success in tasks that otherwise are considered challenging. This sentence will be very important in enabling </w:t>
      </w:r>
      <w:r w:rsidR="000B4A51" w:rsidRPr="009A40F6">
        <w:rPr>
          <w:rFonts w:ascii="Times New Roman" w:hAnsi="Times New Roman" w:cs="Times New Roman"/>
          <w:sz w:val="24"/>
          <w:szCs w:val="24"/>
        </w:rPr>
        <w:t>those who do not understand why they encounter Failure in every task they undertake. Life is comprised of ups and downs and the strength to overcome all th</w:t>
      </w:r>
      <w:r w:rsidR="006304BD" w:rsidRPr="009A40F6">
        <w:rPr>
          <w:rFonts w:ascii="Times New Roman" w:hAnsi="Times New Roman" w:cs="Times New Roman"/>
          <w:sz w:val="24"/>
          <w:szCs w:val="24"/>
        </w:rPr>
        <w:t>e existing challenges through the development of a positive attitude.</w:t>
      </w:r>
    </w:p>
    <w:p w14:paraId="4225C7EB" w14:textId="77777777" w:rsidR="009A40F6" w:rsidRDefault="009A40F6" w:rsidP="009A40F6">
      <w:pPr>
        <w:spacing w:line="480" w:lineRule="auto"/>
        <w:rPr>
          <w:rFonts w:ascii="Times New Roman" w:hAnsi="Times New Roman" w:cs="Times New Roman"/>
          <w:sz w:val="24"/>
          <w:szCs w:val="24"/>
        </w:rPr>
      </w:pPr>
    </w:p>
    <w:p w14:paraId="1E25C9B1" w14:textId="5EA26BF0" w:rsidR="009A40F6" w:rsidRDefault="009A40F6" w:rsidP="009A40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813BDD1" w14:textId="41462DE2" w:rsidR="009A40F6" w:rsidRDefault="009A40F6" w:rsidP="009A40F6">
      <w:pPr>
        <w:spacing w:line="480" w:lineRule="auto"/>
        <w:rPr>
          <w:rFonts w:ascii="Times New Roman" w:hAnsi="Times New Roman" w:cs="Times New Roman"/>
          <w:sz w:val="24"/>
          <w:szCs w:val="24"/>
        </w:rPr>
      </w:pPr>
      <w:r w:rsidRPr="009A40F6">
        <w:rPr>
          <w:rFonts w:ascii="Times New Roman" w:hAnsi="Times New Roman" w:cs="Times New Roman"/>
          <w:sz w:val="24"/>
          <w:szCs w:val="24"/>
        </w:rPr>
        <w:t>Obama, M. (2018). </w:t>
      </w:r>
      <w:r w:rsidRPr="009A40F6">
        <w:rPr>
          <w:rFonts w:ascii="Times New Roman" w:hAnsi="Times New Roman" w:cs="Times New Roman"/>
          <w:i/>
          <w:iCs/>
          <w:sz w:val="24"/>
          <w:szCs w:val="24"/>
        </w:rPr>
        <w:t>Becoming</w:t>
      </w:r>
      <w:r w:rsidRPr="009A40F6">
        <w:rPr>
          <w:rFonts w:ascii="Times New Roman" w:hAnsi="Times New Roman" w:cs="Times New Roman"/>
          <w:sz w:val="24"/>
          <w:szCs w:val="24"/>
        </w:rPr>
        <w:t>. Crown Publishing Group (NY).</w:t>
      </w:r>
    </w:p>
    <w:p w14:paraId="56658222" w14:textId="77777777" w:rsidR="009A40F6" w:rsidRPr="009A40F6" w:rsidRDefault="009A40F6" w:rsidP="009A40F6">
      <w:pPr>
        <w:spacing w:line="480" w:lineRule="auto"/>
        <w:rPr>
          <w:rFonts w:ascii="Times New Roman" w:hAnsi="Times New Roman" w:cs="Times New Roman"/>
          <w:sz w:val="24"/>
          <w:szCs w:val="24"/>
        </w:rPr>
      </w:pPr>
    </w:p>
    <w:sectPr w:rsidR="009A40F6" w:rsidRPr="009A40F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D26C97" w14:textId="77777777" w:rsidR="009F19F1" w:rsidRDefault="009F19F1" w:rsidP="00BD67C4">
      <w:pPr>
        <w:spacing w:after="0" w:line="240" w:lineRule="auto"/>
      </w:pPr>
      <w:r>
        <w:separator/>
      </w:r>
    </w:p>
  </w:endnote>
  <w:endnote w:type="continuationSeparator" w:id="0">
    <w:p w14:paraId="34CF36B8" w14:textId="77777777" w:rsidR="009F19F1" w:rsidRDefault="009F19F1" w:rsidP="00BD6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BB3D20" w14:textId="77777777" w:rsidR="009F19F1" w:rsidRDefault="009F19F1" w:rsidP="00BD67C4">
      <w:pPr>
        <w:spacing w:after="0" w:line="240" w:lineRule="auto"/>
      </w:pPr>
      <w:r>
        <w:separator/>
      </w:r>
    </w:p>
  </w:footnote>
  <w:footnote w:type="continuationSeparator" w:id="0">
    <w:p w14:paraId="43C35DDD" w14:textId="77777777" w:rsidR="009F19F1" w:rsidRDefault="009F19F1" w:rsidP="00BD67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8808791"/>
      <w:docPartObj>
        <w:docPartGallery w:val="Page Numbers (Top of Page)"/>
        <w:docPartUnique/>
      </w:docPartObj>
    </w:sdtPr>
    <w:sdtEndPr>
      <w:rPr>
        <w:noProof/>
      </w:rPr>
    </w:sdtEndPr>
    <w:sdtContent>
      <w:p w14:paraId="319113D1" w14:textId="39F16D1C" w:rsidR="00BD67C4" w:rsidRPr="00BD67C4" w:rsidRDefault="00BD67C4">
        <w:pPr>
          <w:pStyle w:val="Header"/>
          <w:jc w:val="right"/>
          <w:rPr>
            <w:rFonts w:ascii="Times New Roman" w:hAnsi="Times New Roman" w:cs="Times New Roman"/>
            <w:sz w:val="24"/>
            <w:szCs w:val="24"/>
          </w:rPr>
        </w:pPr>
        <w:r w:rsidRPr="00BD67C4">
          <w:rPr>
            <w:rFonts w:ascii="Times New Roman" w:hAnsi="Times New Roman" w:cs="Times New Roman"/>
            <w:sz w:val="24"/>
            <w:szCs w:val="24"/>
          </w:rPr>
          <w:fldChar w:fldCharType="begin"/>
        </w:r>
        <w:r w:rsidRPr="00BD67C4">
          <w:rPr>
            <w:rFonts w:ascii="Times New Roman" w:hAnsi="Times New Roman" w:cs="Times New Roman"/>
            <w:sz w:val="24"/>
            <w:szCs w:val="24"/>
          </w:rPr>
          <w:instrText xml:space="preserve"> PAGE   \* MERGEFORMAT </w:instrText>
        </w:r>
        <w:r w:rsidRPr="00BD67C4">
          <w:rPr>
            <w:rFonts w:ascii="Times New Roman" w:hAnsi="Times New Roman" w:cs="Times New Roman"/>
            <w:sz w:val="24"/>
            <w:szCs w:val="24"/>
          </w:rPr>
          <w:fldChar w:fldCharType="separate"/>
        </w:r>
        <w:r w:rsidRPr="00BD67C4">
          <w:rPr>
            <w:rFonts w:ascii="Times New Roman" w:hAnsi="Times New Roman" w:cs="Times New Roman"/>
            <w:noProof/>
            <w:sz w:val="24"/>
            <w:szCs w:val="24"/>
          </w:rPr>
          <w:t>2</w:t>
        </w:r>
        <w:r w:rsidRPr="00BD67C4">
          <w:rPr>
            <w:rFonts w:ascii="Times New Roman" w:hAnsi="Times New Roman" w:cs="Times New Roman"/>
            <w:noProof/>
            <w:sz w:val="24"/>
            <w:szCs w:val="24"/>
          </w:rPr>
          <w:fldChar w:fldCharType="end"/>
        </w:r>
      </w:p>
    </w:sdtContent>
  </w:sdt>
  <w:p w14:paraId="0CDF1A09" w14:textId="77777777" w:rsidR="00BD67C4" w:rsidRPr="00BD67C4" w:rsidRDefault="00BD67C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455"/>
    <w:rsid w:val="00085455"/>
    <w:rsid w:val="000B4A51"/>
    <w:rsid w:val="00326428"/>
    <w:rsid w:val="006304BD"/>
    <w:rsid w:val="007E1F52"/>
    <w:rsid w:val="009A40F6"/>
    <w:rsid w:val="009F19F1"/>
    <w:rsid w:val="00BD67C4"/>
    <w:rsid w:val="00E52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C46F7"/>
  <w15:chartTrackingRefBased/>
  <w15:docId w15:val="{FB03A276-530E-4293-B42F-8A4D098C8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C4"/>
  </w:style>
  <w:style w:type="paragraph" w:styleId="Footer">
    <w:name w:val="footer"/>
    <w:basedOn w:val="Normal"/>
    <w:link w:val="FooterChar"/>
    <w:uiPriority w:val="99"/>
    <w:unhideWhenUsed/>
    <w:rsid w:val="00BD6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2020-10-20T09:31:00Z</dcterms:created>
  <dcterms:modified xsi:type="dcterms:W3CDTF">2020-10-20T10:55:00Z</dcterms:modified>
</cp:coreProperties>
</file>